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6F42" w:rsidRDefault="00000000">
      <w:pPr>
        <w:spacing w:after="200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Ponad 35 500 osób zapisanych na Poland Business Run 2023</w:t>
      </w:r>
    </w:p>
    <w:p w14:paraId="00000002" w14:textId="6C31C83F" w:rsidR="00826F42" w:rsidRDefault="00000000">
      <w:pPr>
        <w:spacing w:after="200"/>
      </w:pPr>
      <w:r>
        <w:rPr>
          <w:b/>
        </w:rPr>
        <w:t xml:space="preserve">12. edycja popularnej sztafety biznesowej Poland Business Run już 3 września. </w:t>
      </w:r>
      <w:r w:rsidR="00502B27">
        <w:rPr>
          <w:b/>
        </w:rPr>
        <w:t>Co roku biorą w ni</w:t>
      </w:r>
      <w:r w:rsidR="003F13BA">
        <w:rPr>
          <w:b/>
        </w:rPr>
        <w:t>ej</w:t>
      </w:r>
      <w:r w:rsidR="00502B27">
        <w:rPr>
          <w:b/>
        </w:rPr>
        <w:t xml:space="preserve"> udział 5-osobowe drużyny z firm i korporacji. </w:t>
      </w:r>
      <w:r>
        <w:rPr>
          <w:b/>
        </w:rPr>
        <w:t xml:space="preserve">Na liście startowej jest ponad 35,5 tys. biegaczy. </w:t>
      </w:r>
      <w:r w:rsidR="00502B27">
        <w:rPr>
          <w:b/>
        </w:rPr>
        <w:t xml:space="preserve">Każdy zawodnik w dniu zawodów pokona swoje 4 km w szczytnym celu. </w:t>
      </w:r>
      <w:r>
        <w:rPr>
          <w:b/>
        </w:rPr>
        <w:t>Bieg zapewni wsparcie osobom z niepełnosprawnością ruchową i po mastektomii.</w:t>
      </w:r>
    </w:p>
    <w:p w14:paraId="00000003" w14:textId="77777777" w:rsidR="00826F42" w:rsidRDefault="00000000">
      <w:pPr>
        <w:spacing w:after="200"/>
      </w:pPr>
      <w:r>
        <w:t>Choć Poland Business Run to bieg skierowany głównie do biznesu, w zawodach mogą uczestniczyć wszystkie osoby, które zgłoszą swoją drużynę. Bieg ma formę sztafety 5x4 km. To dystans, który spokojnie mogą pokonać nawet początkujący biegacze.</w:t>
      </w:r>
    </w:p>
    <w:p w14:paraId="00000004" w14:textId="77777777" w:rsidR="00826F42" w:rsidRDefault="00000000">
      <w:pPr>
        <w:spacing w:after="200"/>
      </w:pPr>
      <w:r>
        <w:rPr>
          <w:color w:val="545454"/>
          <w:highlight w:val="white"/>
        </w:rPr>
        <w:t>–</w:t>
      </w:r>
      <w:r>
        <w:t xml:space="preserve"> </w:t>
      </w:r>
      <w:r>
        <w:rPr>
          <w:i/>
        </w:rPr>
        <w:t xml:space="preserve">Co roku liczba zapisanych biegaczy nas pozytywnie zaskakuje i mam nadzieję, że także tym razem firmy wystawią liczne reprezentacje. Oprócz drużyn, które startują z nami co roku, na liście startowej pojawiło się też wielu nowych uczestników, co nas naprawdę ogromnie cieszy, bo wszyscy startujemy w jednym charytatywnym celu </w:t>
      </w:r>
      <w:r>
        <w:rPr>
          <w:color w:val="545454"/>
          <w:highlight w:val="white"/>
        </w:rPr>
        <w:t>–</w:t>
      </w:r>
      <w:r>
        <w:t xml:space="preserve"> mówi </w:t>
      </w:r>
      <w:r>
        <w:rPr>
          <w:b/>
        </w:rPr>
        <w:t>Agnieszka Pleti, prezes Fundacji Poland Business Run.</w:t>
      </w:r>
      <w:r>
        <w:t xml:space="preserve"> </w:t>
      </w:r>
    </w:p>
    <w:p w14:paraId="00000005" w14:textId="17A0784F" w:rsidR="00826F42" w:rsidRDefault="00000000">
      <w:pPr>
        <w:spacing w:after="200"/>
        <w:rPr>
          <w:highlight w:val="white"/>
        </w:rPr>
      </w:pPr>
      <w:r>
        <w:rPr>
          <w:highlight w:val="white"/>
        </w:rPr>
        <w:t xml:space="preserve">Tradycyjne zawody pod szyldem Poland Business Run odbędą się na krakowskich Błoniach. Miejsca dla 9000 uczestników szybko się skończyły. Na liście startowej rywalizacji wirtualnej jest ponad 26 tys. </w:t>
      </w:r>
      <w:r w:rsidR="00502B27">
        <w:rPr>
          <w:highlight w:val="white"/>
        </w:rPr>
        <w:t>b</w:t>
      </w:r>
      <w:r>
        <w:rPr>
          <w:highlight w:val="white"/>
        </w:rPr>
        <w:t>iegaczy. Można jeszcze do nich dołączyć</w:t>
      </w:r>
      <w:r w:rsidR="00502B27">
        <w:rPr>
          <w:highlight w:val="white"/>
        </w:rPr>
        <w:t>,</w:t>
      </w:r>
      <w:r>
        <w:rPr>
          <w:highlight w:val="white"/>
        </w:rPr>
        <w:t xml:space="preserve"> wybierając ostatnie dostępne pakiety startowe – Virtual Eco.</w:t>
      </w:r>
    </w:p>
    <w:p w14:paraId="00000006" w14:textId="77777777" w:rsidR="00826F42" w:rsidRDefault="00000000">
      <w:pPr>
        <w:spacing w:after="200"/>
        <w:rPr>
          <w:color w:val="050505"/>
          <w:sz w:val="23"/>
          <w:szCs w:val="23"/>
          <w:highlight w:val="white"/>
        </w:rPr>
      </w:pPr>
      <w:r>
        <w:rPr>
          <w:color w:val="545454"/>
          <w:highlight w:val="white"/>
        </w:rPr>
        <w:t xml:space="preserve">– </w:t>
      </w:r>
      <w:r>
        <w:rPr>
          <w:i/>
          <w:highlight w:val="white"/>
        </w:rPr>
        <w:t>Start z aplikacją pozwala na bieg we własnym tempie, po ulubionych ścieżkach, w swojej miejscowości czy w czasie urlopu. Swoje kilometry można pokonać 3 września aż do godziny 20:00. Co więcej, nie trzeba biec w Polsce. W tej formule nie ma ograniczeń, a na l</w:t>
      </w:r>
      <w:r>
        <w:rPr>
          <w:i/>
          <w:color w:val="050505"/>
          <w:highlight w:val="white"/>
        </w:rPr>
        <w:t>iście startowej mamy już drużyny z Chorwacji, Wielkiej Brytanii, Belgii, USA, Szwajcarii, Litwy, Słowacji… I czekamy na kolejne!</w:t>
      </w:r>
      <w:r>
        <w:rPr>
          <w:color w:val="050505"/>
          <w:highlight w:val="white"/>
        </w:rPr>
        <w:t xml:space="preserve"> </w:t>
      </w:r>
      <w:r>
        <w:rPr>
          <w:color w:val="545454"/>
          <w:highlight w:val="white"/>
        </w:rPr>
        <w:t>–</w:t>
      </w:r>
      <w:r>
        <w:t xml:space="preserve"> komentuje </w:t>
      </w:r>
      <w:r>
        <w:rPr>
          <w:b/>
        </w:rPr>
        <w:t>Marta Hernik, dyrektor zarządzająca w Fundacji Poland Business Run.</w:t>
      </w:r>
      <w:r>
        <w:t xml:space="preserve"> </w:t>
      </w:r>
    </w:p>
    <w:p w14:paraId="00000007" w14:textId="77777777" w:rsidR="00826F42" w:rsidRDefault="00000000">
      <w:pPr>
        <w:spacing w:after="200"/>
      </w:pPr>
      <w:r>
        <w:t xml:space="preserve">Dzięki środkom z zapisów drużyn Poland Business Run co roku pomaga osobom z dysfunkcjami narządów ruchu, w tym po amputacjach. Od początku istnienia projektu wsparcie w postaci protez, wózków i rehabilitacji otrzymało już prawie 900 beneficjentów. W 2021 r. do grona podopiecznych Fundacji Poland Business Run dołączyły kobiety po mastektomii, które potrzebują kompleksowej rehabilitacji. Od tej pory dzięki sztafecie biznesowej z takiej pomocy skorzystało już 50 beneficjentek. </w:t>
      </w:r>
    </w:p>
    <w:p w14:paraId="00000008" w14:textId="77777777" w:rsidR="00826F42" w:rsidRDefault="00000000">
      <w:pPr>
        <w:spacing w:after="200"/>
        <w:rPr>
          <w:color w:val="262626"/>
        </w:rPr>
      </w:pPr>
      <w:r>
        <w:rPr>
          <w:color w:val="262626"/>
        </w:rPr>
        <w:t xml:space="preserve">W tym roku biegacze wystartują m.in. dla 47-letniej Patrycji z Wrocławia, która w 2018 r. rozpoczęła walkę z rakiem piersi i przeszła mastektomię. Musiała poddać się chemioterapii, radioterapii i hormonoterapii. Mimo choroby nie zrezygnowała z aktywności zawodowej, pracuje w przedszkolu z 3-latkami. Do pracy potrzebuje jednak całkowitej sprawności ruchowej, dlatego wnioskowała do Fundacji Poland Business Run o specjalistyczny turnus rehabilitacyjny. </w:t>
      </w:r>
    </w:p>
    <w:p w14:paraId="00000009" w14:textId="77777777" w:rsidR="00826F42" w:rsidRDefault="00000000">
      <w:pPr>
        <w:spacing w:after="200"/>
      </w:pPr>
      <w:r>
        <w:rPr>
          <w:color w:val="262626"/>
        </w:rPr>
        <w:t xml:space="preserve">– </w:t>
      </w:r>
      <w:r>
        <w:rPr>
          <w:i/>
          <w:color w:val="262626"/>
        </w:rPr>
        <w:t xml:space="preserve">Zmagając się z codziennym bólem kości, stawów oraz niesprawną w 100% ręką, zaczęłam szukać pomocy. Ukojenie bólu odnalazłam w ćwiczeniach i rehabilitacji. Znam swojego przeciwnika, ale znam również siebie, dlatego wiem, że tylko aktywne działanie przyniesie oczekiwane rezultaty i pomoże mi wyjść z niepełnosprawności </w:t>
      </w:r>
      <w:r>
        <w:rPr>
          <w:color w:val="262626"/>
        </w:rPr>
        <w:t xml:space="preserve">– mówi </w:t>
      </w:r>
      <w:r>
        <w:rPr>
          <w:b/>
          <w:color w:val="262626"/>
        </w:rPr>
        <w:t xml:space="preserve">Patrycja, beneficjentka </w:t>
      </w:r>
      <w:r>
        <w:rPr>
          <w:b/>
          <w:color w:val="262626"/>
        </w:rPr>
        <w:lastRenderedPageBreak/>
        <w:t>Poland Business Run 2023.</w:t>
      </w:r>
      <w:r>
        <w:rPr>
          <w:color w:val="262626"/>
        </w:rPr>
        <w:t xml:space="preserve"> – </w:t>
      </w:r>
      <w:r>
        <w:rPr>
          <w:i/>
          <w:color w:val="262626"/>
        </w:rPr>
        <w:t xml:space="preserve">Nie walczę tylko dla siebie, walczę także dla swojej córki Hani, którą wychowuję sama. Moim największym marzeniem jest po prostu uczestniczenie w jej życiu </w:t>
      </w:r>
      <w:r>
        <w:rPr>
          <w:color w:val="262626"/>
        </w:rPr>
        <w:t>– dodaje.</w:t>
      </w:r>
    </w:p>
    <w:p w14:paraId="0000000A" w14:textId="77777777" w:rsidR="00826F42" w:rsidRDefault="00000000">
      <w:pPr>
        <w:shd w:val="clear" w:color="auto" w:fill="FFFFFF"/>
        <w:spacing w:before="200" w:after="200"/>
      </w:pPr>
      <w:r>
        <w:rPr>
          <w:color w:val="222222"/>
        </w:rPr>
        <w:t xml:space="preserve">Historie beneficjentów Poland Business Run są ważną motywacją dla firm i ich pracowników do uczestnictwa w sztafecie. Główne zapisy do biegu zakończyły się pod koniec maja z rekordową liczbą ponad 35 tys. biegaczy. Można do nich dołączyć do 31 sierpnia – wystarczy wejść na </w:t>
      </w:r>
      <w:hyperlink r:id="rId4">
        <w:r>
          <w:rPr>
            <w:color w:val="1155CC"/>
            <w:u w:val="single"/>
          </w:rPr>
          <w:t>www.pbr.pl</w:t>
        </w:r>
      </w:hyperlink>
      <w:r>
        <w:rPr>
          <w:color w:val="222222"/>
        </w:rPr>
        <w:t xml:space="preserve">, zarejestrować swoją drużynę i wybrać pakiet Virtual Eco (z wirtualnym medalem i numerem startowym). </w:t>
      </w:r>
    </w:p>
    <w:p w14:paraId="0000000B" w14:textId="77777777" w:rsidR="00826F42" w:rsidRDefault="00000000">
      <w:pPr>
        <w:spacing w:after="200"/>
      </w:pPr>
      <w:r>
        <w:t>Sponsorami Strategicznymi wydarzenia zostały firmy: UBS, Standard Chartered, Enea.</w:t>
      </w:r>
    </w:p>
    <w:p w14:paraId="0000000C" w14:textId="77777777" w:rsidR="00826F42" w:rsidRDefault="00826F42"/>
    <w:sectPr w:rsidR="00826F42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42"/>
    <w:rsid w:val="003F13BA"/>
    <w:rsid w:val="00502B27"/>
    <w:rsid w:val="00826F42"/>
    <w:rsid w:val="00B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4A5E"/>
  <w15:docId w15:val="{4AD89D50-91C3-4591-B786-19BDD4D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Hałoń</cp:lastModifiedBy>
  <cp:revision>7</cp:revision>
  <dcterms:created xsi:type="dcterms:W3CDTF">2023-06-26T09:01:00Z</dcterms:created>
  <dcterms:modified xsi:type="dcterms:W3CDTF">2023-06-26T09:06:00Z</dcterms:modified>
</cp:coreProperties>
</file>